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D60EB">
        <w:rPr>
          <w:rFonts w:cs="Times New Roman"/>
          <w:b/>
          <w:szCs w:val="24"/>
        </w:rPr>
        <w:t>07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D60EB"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D60EB">
        <w:rPr>
          <w:rFonts w:cs="Times New Roman"/>
          <w:b/>
          <w:bCs/>
          <w:iCs/>
          <w:szCs w:val="24"/>
        </w:rPr>
        <w:t>711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833224" w:rsidRPr="00DD5FC7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Pr="004773C6">
        <w:t xml:space="preserve">Администрация Златоустовского городского округа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7E6435">
        <w:t xml:space="preserve">ранее был проведен аукцион в электронной форме - </w:t>
      </w:r>
      <w:r w:rsidR="007E6435" w:rsidRPr="00AE6579">
        <w:t>был признан несостоявшимся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proofErr w:type="gramStart"/>
      <w:r w:rsidR="007E6435" w:rsidRPr="007E6435">
        <w:t>ООО «</w:t>
      </w:r>
      <w:proofErr w:type="spellStart"/>
      <w:r w:rsidR="007E6435" w:rsidRPr="007E6435">
        <w:t>Ариороса</w:t>
      </w:r>
      <w:proofErr w:type="spellEnd"/>
      <w:r w:rsidR="007E6435" w:rsidRPr="007E6435">
        <w:t>» №4398/2418/1 от 05.06.2024г., №4398/2418/2 от 05.06.2024г., №4398/2418/3 от 05.06.2024г., №4398/2418/4 от 05.06.2024г., №4398/2418/5 от 05.06.2024г., №4398/2418/6 от 05.06.2024г., №4398/2418/7 от 05.06.2024г.</w:t>
      </w:r>
      <w:r w:rsidR="007E6435">
        <w:t>,</w:t>
      </w:r>
      <w:r w:rsidR="007E6435" w:rsidRPr="007E6435">
        <w:t xml:space="preserve"> </w:t>
      </w:r>
      <w:r w:rsidR="007E6435">
        <w:t>письмо</w:t>
      </w:r>
      <w:r w:rsidR="007E6435" w:rsidRPr="007E6435">
        <w:t xml:space="preserve"> ООО «</w:t>
      </w:r>
      <w:proofErr w:type="spellStart"/>
      <w:r w:rsidR="007E6435" w:rsidRPr="007E6435">
        <w:t>Ариороса</w:t>
      </w:r>
      <w:proofErr w:type="spellEnd"/>
      <w:r w:rsidR="007E6435" w:rsidRPr="007E6435">
        <w:t>» № 07022025-1333 от 07.02.2025г.</w:t>
      </w:r>
      <w:proofErr w:type="gramEnd"/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6D1487">
        <w:t>27</w:t>
      </w:r>
      <w:r w:rsidRPr="00630A18">
        <w:t>.</w:t>
      </w:r>
      <w:r w:rsidR="006D1487">
        <w:t>03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6D1487">
        <w:t>06</w:t>
      </w:r>
      <w:r w:rsidRPr="00630A18">
        <w:t>.</w:t>
      </w:r>
      <w:r w:rsidR="006D1487">
        <w:t>05</w:t>
      </w:r>
      <w:r w:rsidRPr="00630A18">
        <w:t>.202</w:t>
      </w:r>
      <w:r w:rsidR="006D1487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6D1487">
        <w:t>06</w:t>
      </w:r>
      <w:r w:rsidRPr="00630A18">
        <w:rPr>
          <w:bCs w:val="0"/>
        </w:rPr>
        <w:t>.</w:t>
      </w:r>
      <w:r w:rsidR="006D1487">
        <w:rPr>
          <w:bCs w:val="0"/>
        </w:rPr>
        <w:t>05</w:t>
      </w:r>
      <w:r w:rsidRPr="00630A18">
        <w:rPr>
          <w:bCs w:val="0"/>
        </w:rPr>
        <w:t>.202</w:t>
      </w:r>
      <w:r w:rsidR="006D1487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6D1487">
        <w:t>13</w:t>
      </w:r>
      <w:r w:rsidRPr="00630A18">
        <w:rPr>
          <w:szCs w:val="28"/>
        </w:rPr>
        <w:t>.</w:t>
      </w:r>
      <w:r w:rsidR="006D1487">
        <w:rPr>
          <w:szCs w:val="28"/>
        </w:rPr>
        <w:t>05</w:t>
      </w:r>
      <w:r w:rsidRPr="00630A18">
        <w:rPr>
          <w:szCs w:val="28"/>
        </w:rPr>
        <w:t>.202</w:t>
      </w:r>
      <w:r w:rsidR="006D1487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6D1487">
        <w:t>15</w:t>
      </w:r>
      <w:r w:rsidRPr="00630A18">
        <w:t>.</w:t>
      </w:r>
      <w:r w:rsidR="006D1487">
        <w:t>05</w:t>
      </w:r>
      <w:r w:rsidRPr="00630A18">
        <w:t>.202</w:t>
      </w:r>
      <w:r w:rsidR="006D1487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 xml:space="preserve">Дата, время, график проведения осмотра имущества - осуществляется каждый рабочий вторник и четверг с 15.00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Главная&gt;Органы местного самоуправления&gt;Комитет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>Финансовое управление ЗГО (</w:t>
      </w:r>
      <w:r w:rsidR="00332757">
        <w:rPr>
          <w:bCs/>
        </w:rPr>
        <w:t xml:space="preserve">ОМС </w:t>
      </w:r>
      <w:r w:rsidRPr="00CF27C1">
        <w:rPr>
          <w:bCs/>
        </w:rPr>
        <w:t xml:space="preserve">«КУИ ЗГО»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</w:t>
      </w:r>
      <w:r>
        <w:rPr>
          <w:rFonts w:ascii="TimesNewRoman,Bold" w:hAnsi="TimesNewRoman,Bold"/>
        </w:rPr>
        <w:lastRenderedPageBreak/>
        <w:t>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</w:t>
      </w:r>
      <w:r w:rsidR="00297853" w:rsidRPr="00297853">
        <w:lastRenderedPageBreak/>
        <w:t>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http://www.zlat-go.ru/Главная&gt;Органы местного самоуправления&gt;Комитет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lastRenderedPageBreak/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0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 xml:space="preserve"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</w:t>
      </w:r>
      <w:r w:rsidRPr="0012226D">
        <w:rPr>
          <w:bCs/>
          <w:szCs w:val="24"/>
        </w:rPr>
        <w:lastRenderedPageBreak/>
        <w:t>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lastRenderedPageBreak/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F8625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432E7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помещение, назначение</w:t>
            </w:r>
            <w:r w:rsidRPr="00FB4CC1">
              <w:rPr>
                <w:color w:val="000000"/>
                <w:sz w:val="20"/>
                <w:szCs w:val="20"/>
              </w:rPr>
              <w:t xml:space="preserve">: нежилое, общей площадью 17,8 кв.м., этаж: 1, кадастровый номер: 74:25:0302611:272. Адрес (местоположение): Челябинская область, </w:t>
            </w:r>
            <w:proofErr w:type="gramStart"/>
            <w:r w:rsidRPr="00FB4CC1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FB4CC1">
              <w:rPr>
                <w:color w:val="000000"/>
                <w:sz w:val="20"/>
                <w:szCs w:val="20"/>
              </w:rPr>
              <w:t xml:space="preserve">. Златоуст, ул.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Нижне-Заводская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 xml:space="preserve"> 3-я, д. 6-а,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 б/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292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010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14 600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2612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2612C2">
              <w:rPr>
                <w:rFonts w:cs="Times New Roman"/>
                <w:sz w:val="20"/>
                <w:szCs w:val="20"/>
              </w:rPr>
              <w:t>2</w:t>
            </w:r>
            <w:r w:rsidRPr="00FB4CC1">
              <w:rPr>
                <w:rFonts w:cs="Times New Roman"/>
                <w:sz w:val="20"/>
                <w:szCs w:val="20"/>
              </w:rPr>
              <w:t>10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 w:rsidR="00C65CA6" w:rsidRPr="00FB4CC1">
              <w:rPr>
                <w:rFonts w:cs="Times New Roman"/>
                <w:sz w:val="20"/>
                <w:szCs w:val="20"/>
              </w:rPr>
              <w:t>1</w:t>
            </w:r>
            <w:r w:rsidRPr="00FB4CC1">
              <w:rPr>
                <w:rFonts w:cs="Times New Roman"/>
                <w:sz w:val="20"/>
                <w:szCs w:val="20"/>
              </w:rPr>
              <w:t xml:space="preserve"> этаже </w:t>
            </w:r>
            <w:r w:rsidR="00352DAD" w:rsidRPr="00FB4CC1">
              <w:rPr>
                <w:rFonts w:cs="Times New Roman"/>
                <w:sz w:val="20"/>
                <w:szCs w:val="20"/>
              </w:rPr>
              <w:t>МКД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(общежитие)</w:t>
            </w:r>
            <w:r w:rsidR="00352DAD" w:rsidRPr="00FB4CC1">
              <w:rPr>
                <w:rFonts w:cs="Times New Roman"/>
                <w:sz w:val="20"/>
                <w:szCs w:val="20"/>
              </w:rPr>
              <w:t>, год постройки 1972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>Вход в помещение через места общего пользования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A57155" w:rsidRPr="00FB4CC1">
              <w:rPr>
                <w:rFonts w:cs="Times New Roman"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</w:t>
            </w:r>
            <w:r w:rsidR="00A57155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хорошее</w:t>
            </w:r>
            <w:r w:rsidRPr="00FB4CC1">
              <w:rPr>
                <w:rFonts w:cs="Times New Roman"/>
                <w:sz w:val="20"/>
                <w:szCs w:val="20"/>
              </w:rPr>
              <w:t>, ремонт</w:t>
            </w:r>
            <w:r w:rsidR="00A14A05" w:rsidRPr="00FB4CC1">
              <w:rPr>
                <w:rFonts w:cs="Times New Roman"/>
                <w:sz w:val="20"/>
                <w:szCs w:val="20"/>
              </w:rPr>
              <w:t xml:space="preserve"> не требуется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кирпичные, перекрытия из сборного железобетонного настила.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352DAD" w:rsidRPr="00FB4CC1">
              <w:rPr>
                <w:rFonts w:cs="Times New Roman"/>
                <w:sz w:val="20"/>
                <w:szCs w:val="20"/>
              </w:rPr>
              <w:t>обои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proofErr w:type="gramStart"/>
            <w:r w:rsidR="00352DAD" w:rsidRPr="00FB4CC1">
              <w:rPr>
                <w:rFonts w:cs="Times New Roman"/>
                <w:sz w:val="20"/>
                <w:szCs w:val="20"/>
              </w:rPr>
              <w:t>натяжной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линолеум.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простая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352DAD" w:rsidRPr="00FB4CC1">
              <w:rPr>
                <w:rFonts w:cs="Times New Roman"/>
                <w:sz w:val="20"/>
                <w:szCs w:val="20"/>
              </w:rPr>
              <w:t>пластиков</w:t>
            </w:r>
            <w:r w:rsidR="00B62DA2" w:rsidRPr="00FB4CC1">
              <w:rPr>
                <w:rFonts w:cs="Times New Roman"/>
                <w:sz w:val="20"/>
                <w:szCs w:val="20"/>
              </w:rPr>
              <w:t>ы</w:t>
            </w:r>
            <w:r w:rsidR="00352DAD" w:rsidRPr="00FB4CC1">
              <w:rPr>
                <w:rFonts w:cs="Times New Roman"/>
                <w:sz w:val="20"/>
                <w:szCs w:val="20"/>
              </w:rPr>
              <w:t>е</w:t>
            </w:r>
            <w:r w:rsidR="00B62DA2" w:rsidRPr="00FB4CC1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432E7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6" w:name="_Hlk129358426"/>
            <w:r w:rsidRPr="00FB4CC1">
              <w:rPr>
                <w:color w:val="000000"/>
                <w:sz w:val="20"/>
                <w:szCs w:val="20"/>
              </w:rPr>
              <w:t xml:space="preserve">помещение, назначение: нежилое, общей площадью 36,5 кв.м., этаж: 1, кадастровый № 74:25:0302611:275 Адрес (местоположение): </w:t>
            </w:r>
            <w:proofErr w:type="gramStart"/>
            <w:r w:rsidRPr="00FB4CC1">
              <w:rPr>
                <w:color w:val="000000"/>
                <w:sz w:val="20"/>
                <w:szCs w:val="20"/>
              </w:rPr>
              <w:t>Челябинская</w:t>
            </w:r>
            <w:proofErr w:type="gramEnd"/>
            <w:r w:rsidRPr="00FB4CC1">
              <w:rPr>
                <w:color w:val="000000"/>
                <w:sz w:val="20"/>
                <w:szCs w:val="20"/>
              </w:rPr>
              <w:t xml:space="preserve"> обл., г. Златоуст, </w:t>
            </w:r>
            <w:bookmarkEnd w:id="6"/>
            <w:r w:rsidRPr="00FB4CC1">
              <w:rPr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Нижне-Заводская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 xml:space="preserve"> 3-я, д. 6-а,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 б/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553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883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694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55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388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3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1 этаже МКД (общежитие), год постройки 1972. </w:t>
            </w:r>
            <w:r w:rsidRPr="00FB4CC1">
              <w:rPr>
                <w:bCs/>
                <w:sz w:val="20"/>
                <w:szCs w:val="20"/>
              </w:rPr>
              <w:t>Вход в помещение через места общего пользования.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отопление. Водоснабжение и водоотведение – на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. Состояние помещения: хорошее, ремонт не требуется. Стены кирпичные, перекрытия из сборного железобетонного настила. Внутренняя отделка стен помещения: обои.  Потолки: </w:t>
            </w:r>
            <w:proofErr w:type="gramStart"/>
            <w:r w:rsidRPr="00FB4CC1">
              <w:rPr>
                <w:rFonts w:cs="Times New Roman"/>
                <w:sz w:val="20"/>
                <w:szCs w:val="20"/>
              </w:rPr>
              <w:t>натяжной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линолеум</w:t>
            </w:r>
            <w:r w:rsidR="008E1FAF" w:rsidRPr="00FB4CC1">
              <w:rPr>
                <w:rFonts w:cs="Times New Roman"/>
                <w:sz w:val="20"/>
                <w:szCs w:val="20"/>
              </w:rPr>
              <w:t xml:space="preserve"> (поврежден)</w:t>
            </w:r>
            <w:r w:rsidRPr="00FB4CC1">
              <w:rPr>
                <w:rFonts w:cs="Times New Roman"/>
                <w:sz w:val="20"/>
                <w:szCs w:val="20"/>
              </w:rPr>
              <w:t>. Проемная дверь: простая деревянная. Окна: пластиковые,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432E7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color w:val="000000"/>
                <w:sz w:val="20"/>
                <w:szCs w:val="20"/>
              </w:rPr>
              <w:t xml:space="preserve">помещение, назначение: нежилое, общей площадью 57,6 кв.м., этаж № 01, с кадастровым номером: 74:25:0303211:75. Адрес (местоположение): Челябинская область, </w:t>
            </w:r>
            <w:proofErr w:type="gramStart"/>
            <w:r w:rsidRPr="00FB4CC1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FB4CC1">
              <w:rPr>
                <w:color w:val="000000"/>
                <w:sz w:val="20"/>
                <w:szCs w:val="20"/>
              </w:rPr>
              <w:t xml:space="preserve">. Златоуст, ул.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Нижне-Заводская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 xml:space="preserve"> 3-я, д. 6-а,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758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231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F40AEE" w:rsidP="00F40AE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911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F40AEE" w:rsidP="00F40AE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75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823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1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1 этаже МКД (общежитие), год постройки 1972. </w:t>
            </w:r>
            <w:r w:rsidRPr="00FB4CC1">
              <w:rPr>
                <w:bCs/>
                <w:sz w:val="20"/>
                <w:szCs w:val="20"/>
              </w:rPr>
              <w:t>Вход в помещение через места общего пользования.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отопление. Водоснабжение и водоотведение – на этаже.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удовлетворительное, требуется косметический ремонт. Стены кирпичные, перекрытия из сборного железобетонного настила. Внутренняя отделка стен помещения: обои.  Потолки: натяжной (поврежден). Пол: линолеум (поврежден). Проемная дверь: простая деревянная. Окна: пластиковые,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9432E7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color w:val="000000"/>
                <w:sz w:val="20"/>
                <w:szCs w:val="20"/>
              </w:rPr>
              <w:t xml:space="preserve">помещение, назначение: нежилое, общей площадью 35,8 кв.м., этаж: №2,  кадастровый номер: 74:25:0100202:410. Адрес (местоположение): </w:t>
            </w:r>
            <w:bookmarkStart w:id="7" w:name="_Hlk129271806"/>
            <w:proofErr w:type="gramStart"/>
            <w:r w:rsidRPr="00FB4CC1">
              <w:rPr>
                <w:color w:val="000000"/>
                <w:sz w:val="20"/>
                <w:szCs w:val="20"/>
              </w:rPr>
              <w:t xml:space="preserve">Челябинская область, г. Златоуст, </w:t>
            </w:r>
            <w:bookmarkEnd w:id="7"/>
            <w:r w:rsidRPr="00FB4CC1">
              <w:rPr>
                <w:color w:val="000000"/>
                <w:sz w:val="20"/>
                <w:szCs w:val="20"/>
              </w:rPr>
              <w:t xml:space="preserve">п. Центральный, ул. Ленина, д. 34,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 14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380 365,00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19 018,25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38 036,50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2 этаже нежилого здания. Наличие инженерных систем: электроснабжение. Водоснабжение и водоотведение – на этаже.  </w:t>
            </w:r>
            <w:r w:rsidRPr="00FB4CC1">
              <w:rPr>
                <w:bCs/>
                <w:sz w:val="20"/>
                <w:szCs w:val="20"/>
              </w:rPr>
              <w:t>Система отопления требует капитального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требуется ремонт. Внутренняя отделка стен помещения: побелка.  Потолки: побелка. Пол: дощатый. Окна: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9432E7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 xml:space="preserve">помещение, назначение: нежилое, общей площадью 24,9 кв.м., этаж: №2,  кадастровый номер: 74:25:0100202:408. Адрес (местоположение): </w:t>
            </w:r>
            <w:proofErr w:type="gramStart"/>
            <w:r w:rsidRPr="00FB4CC1">
              <w:rPr>
                <w:sz w:val="20"/>
                <w:szCs w:val="20"/>
              </w:rPr>
              <w:t xml:space="preserve">Челябинская область, г. Златоуст, п. Центральный, ул. Ленина, д. 34, </w:t>
            </w:r>
            <w:proofErr w:type="spellStart"/>
            <w:r w:rsidRPr="00FB4CC1">
              <w:rPr>
                <w:sz w:val="20"/>
                <w:szCs w:val="20"/>
              </w:rPr>
              <w:t>пом</w:t>
            </w:r>
            <w:proofErr w:type="spellEnd"/>
            <w:r w:rsidRPr="00FB4CC1">
              <w:rPr>
                <w:sz w:val="20"/>
                <w:szCs w:val="20"/>
              </w:rPr>
              <w:t>. 12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275 119,00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13 755,95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27 511,90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2 этаже нежилого здания. Наличие инженерных систем: электроснабжение, водоснабжение и водоотведение.  </w:t>
            </w:r>
            <w:r w:rsidRPr="00FB4CC1">
              <w:rPr>
                <w:bCs/>
                <w:sz w:val="20"/>
                <w:szCs w:val="20"/>
              </w:rPr>
              <w:t>Система отопления требует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</w:t>
            </w:r>
            <w:r w:rsidR="002D5C87" w:rsidRPr="00FB4CC1">
              <w:rPr>
                <w:rFonts w:cs="Times New Roman"/>
                <w:sz w:val="20"/>
                <w:szCs w:val="20"/>
              </w:rPr>
              <w:t>хорошее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2D5C87" w:rsidRPr="00FB4CC1">
              <w:rPr>
                <w:rFonts w:cs="Times New Roman"/>
                <w:sz w:val="20"/>
                <w:szCs w:val="20"/>
              </w:rPr>
              <w:t>обои, кафельная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proofErr w:type="gramStart"/>
            <w:r w:rsidR="002D5C87" w:rsidRPr="00FB4CC1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дощатый</w:t>
            </w:r>
            <w:r w:rsidR="002D5C87" w:rsidRPr="00FB4CC1">
              <w:rPr>
                <w:rFonts w:cs="Times New Roman"/>
                <w:sz w:val="20"/>
                <w:szCs w:val="20"/>
              </w:rPr>
              <w:t>, линолеум</w:t>
            </w:r>
            <w:r w:rsidRPr="00FB4CC1">
              <w:rPr>
                <w:rFonts w:cs="Times New Roman"/>
                <w:sz w:val="20"/>
                <w:szCs w:val="20"/>
              </w:rPr>
              <w:t>. Окна: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 xml:space="preserve">помещение, назначение: нежилое, общей площадью 82,7 кв.м., этаж: №2,  кадастровый номер: 74:25:0100202:398. Адрес (местоположение): </w:t>
            </w:r>
            <w:proofErr w:type="gramStart"/>
            <w:r w:rsidRPr="00FB4CC1">
              <w:rPr>
                <w:sz w:val="20"/>
                <w:szCs w:val="20"/>
              </w:rPr>
              <w:t xml:space="preserve">Челябинская область, г. Златоуст, п. Центральный, ул. Ленина, д. 34, </w:t>
            </w:r>
            <w:proofErr w:type="spellStart"/>
            <w:r w:rsidRPr="00FB4CC1">
              <w:rPr>
                <w:sz w:val="20"/>
                <w:szCs w:val="20"/>
              </w:rPr>
              <w:t>пом</w:t>
            </w:r>
            <w:proofErr w:type="spellEnd"/>
            <w:r w:rsidRPr="00FB4CC1">
              <w:rPr>
                <w:sz w:val="20"/>
                <w:szCs w:val="20"/>
              </w:rPr>
              <w:t>. 16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802 561,00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40 128,05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80 256,10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2 этаже нежилого здания. Наличие инженерных систем: электроснабжение. Водоснабжение и водоотведение – на этаже.  </w:t>
            </w:r>
            <w:r w:rsidRPr="00FB4CC1">
              <w:rPr>
                <w:bCs/>
                <w:sz w:val="20"/>
                <w:szCs w:val="20"/>
              </w:rPr>
              <w:t>Система отопления требует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</w:t>
            </w:r>
            <w:r w:rsidR="00CD78E6" w:rsidRPr="00FB4CC1">
              <w:rPr>
                <w:rFonts w:cs="Times New Roman"/>
                <w:sz w:val="20"/>
                <w:szCs w:val="20"/>
              </w:rPr>
              <w:t>хорошее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CD78E6" w:rsidRPr="00FB4CC1">
              <w:rPr>
                <w:rFonts w:cs="Times New Roman"/>
                <w:sz w:val="20"/>
                <w:szCs w:val="20"/>
              </w:rPr>
              <w:t>обои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proofErr w:type="gramStart"/>
            <w:r w:rsidR="00CD78E6" w:rsidRPr="00FB4CC1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дощатый</w:t>
            </w:r>
            <w:r w:rsidR="00CD78E6" w:rsidRPr="00FB4CC1">
              <w:rPr>
                <w:rFonts w:cs="Times New Roman"/>
                <w:sz w:val="20"/>
                <w:szCs w:val="20"/>
              </w:rPr>
              <w:t>, линолеум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CD78E6" w:rsidRPr="00FB4CC1">
              <w:rPr>
                <w:rFonts w:cs="Times New Roman"/>
                <w:sz w:val="20"/>
                <w:szCs w:val="20"/>
              </w:rPr>
              <w:t>пластиковые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p w:rsidR="000B5DC6" w:rsidRDefault="000B5DC6"/>
    <w:p w:rsidR="000B5DC6" w:rsidRDefault="000B5DC6"/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sz w:val="20"/>
                <w:szCs w:val="20"/>
              </w:rPr>
            </w:pPr>
            <w:r w:rsidRPr="000B5DC6">
              <w:rPr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sz w:val="20"/>
                <w:szCs w:val="20"/>
              </w:rPr>
            </w:pPr>
            <w:r w:rsidRPr="000B5DC6">
              <w:rPr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 xml:space="preserve">помещение, назначение: нежилое, общей площадью 2 кв.м., этаж: №3,  кадастровый номер: 74:25:0303205:297. Адрес (местоположение): Челябинская область, </w:t>
            </w:r>
            <w:proofErr w:type="gramStart"/>
            <w:r w:rsidRPr="00FB4CC1">
              <w:rPr>
                <w:sz w:val="20"/>
                <w:szCs w:val="20"/>
              </w:rPr>
              <w:t>г</w:t>
            </w:r>
            <w:proofErr w:type="gramEnd"/>
            <w:r w:rsidRPr="00FB4CC1">
              <w:rPr>
                <w:sz w:val="20"/>
                <w:szCs w:val="20"/>
              </w:rPr>
              <w:t xml:space="preserve">. Златоуст, ул. им Н.Б. Скворцова, д. 32, </w:t>
            </w:r>
            <w:proofErr w:type="spellStart"/>
            <w:r w:rsidRPr="00FB4CC1">
              <w:rPr>
                <w:sz w:val="20"/>
                <w:szCs w:val="20"/>
              </w:rPr>
              <w:t>пом</w:t>
            </w:r>
            <w:proofErr w:type="spellEnd"/>
            <w:r w:rsidRPr="00FB4CC1">
              <w:rPr>
                <w:sz w:val="20"/>
                <w:szCs w:val="20"/>
              </w:rPr>
              <w:t>.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28 686,00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1 434,30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2 868,60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F9" w:rsidRPr="00FB4CC1" w:rsidRDefault="00050DF9" w:rsidP="00395BCD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Помещение, расположено на 3 этаже нежилого здания.</w:t>
            </w:r>
          </w:p>
          <w:p w:rsidR="009432E7" w:rsidRPr="00FB4CC1" w:rsidRDefault="00671AE4" w:rsidP="00395BCD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Место общего пользования (санузел). В хорошем состоянии. Пол кафель, стены частично кафелем.</w:t>
            </w:r>
          </w:p>
          <w:p w:rsidR="00050DF9" w:rsidRPr="00FB4CC1" w:rsidRDefault="00050DF9" w:rsidP="00050DF9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050DF9" w:rsidRPr="00FB4CC1" w:rsidRDefault="00050DF9" w:rsidP="00050DF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bookmarkEnd w:id="5"/>
    </w:tbl>
    <w:p w:rsidR="00395BCD" w:rsidRDefault="00395BCD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5B3F0B" w:rsidP="005B3F0B">
      <w:pPr>
        <w:jc w:val="right"/>
        <w:rPr>
          <w:b/>
          <w:i/>
        </w:rPr>
      </w:pPr>
      <w:r w:rsidRPr="00640AAE">
        <w:rPr>
          <w:b/>
          <w:i/>
        </w:rPr>
        <w:t>Администрация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8" w:name="Par96"/>
      <w:bookmarkEnd w:id="8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1-7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proofErr w:type="gramStart"/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552CE0">
        <w:rPr>
          <w:szCs w:val="24"/>
        </w:rPr>
        <w:t>, именуемый в дальнейшем</w:t>
      </w:r>
      <w:r>
        <w:rPr>
          <w:szCs w:val="24"/>
        </w:rPr>
        <w:t xml:space="preserve">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9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10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10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11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11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lastRenderedPageBreak/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(«КУИ ЗГО»),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8C166C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7C3015" w:rsidP="007C3015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>
        <w:rPr>
          <w:szCs w:val="24"/>
        </w:rPr>
        <w:t xml:space="preserve"> </w:t>
      </w:r>
      <w:r w:rsidRPr="00C444F7">
        <w:rPr>
          <w:szCs w:val="24"/>
        </w:rPr>
        <w:t>передает</w:t>
      </w:r>
      <w:proofErr w:type="gramEnd"/>
      <w:r w:rsidRPr="00C444F7">
        <w:rPr>
          <w:szCs w:val="24"/>
        </w:rPr>
        <w:t xml:space="preserve">, а </w:t>
      </w:r>
      <w:r>
        <w:rPr>
          <w:bCs/>
          <w:szCs w:val="24"/>
        </w:rPr>
        <w:t>_________________________________________</w:t>
      </w:r>
      <w:r>
        <w:rPr>
          <w:rFonts w:eastAsia="Calibri"/>
          <w:szCs w:val="24"/>
          <w:lang w:eastAsia="en-US"/>
        </w:rPr>
        <w:t xml:space="preserve">, </w:t>
      </w:r>
      <w:r w:rsidRPr="00C444F7">
        <w:rPr>
          <w:szCs w:val="24"/>
        </w:rPr>
        <w:t xml:space="preserve">принимает в </w:t>
      </w:r>
      <w:r>
        <w:rPr>
          <w:sz w:val="22"/>
          <w:szCs w:val="22"/>
        </w:rPr>
        <w:t xml:space="preserve">собственность </w:t>
      </w:r>
      <w:r w:rsidRPr="00357F51">
        <w:rPr>
          <w:b/>
          <w:bCs/>
          <w:sz w:val="22"/>
          <w:szCs w:val="22"/>
        </w:rPr>
        <w:t xml:space="preserve">нежилое помещение </w:t>
      </w:r>
      <w:r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8C166C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sectPr w:rsidR="007C3015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9"/>
  <w:characterSpacingControl w:val="doNotCompress"/>
  <w:compat/>
  <w:rsids>
    <w:rsidRoot w:val="00833224"/>
    <w:rsid w:val="00022520"/>
    <w:rsid w:val="00025B75"/>
    <w:rsid w:val="00050DF9"/>
    <w:rsid w:val="00075C3C"/>
    <w:rsid w:val="000823A8"/>
    <w:rsid w:val="000866F6"/>
    <w:rsid w:val="000A4F54"/>
    <w:rsid w:val="000B3461"/>
    <w:rsid w:val="000B5DC6"/>
    <w:rsid w:val="000D7385"/>
    <w:rsid w:val="00100F0D"/>
    <w:rsid w:val="00101DD3"/>
    <w:rsid w:val="00137C15"/>
    <w:rsid w:val="00153D4A"/>
    <w:rsid w:val="00154149"/>
    <w:rsid w:val="00171C08"/>
    <w:rsid w:val="001D45DA"/>
    <w:rsid w:val="001D5100"/>
    <w:rsid w:val="001E738F"/>
    <w:rsid w:val="00200F74"/>
    <w:rsid w:val="00206E35"/>
    <w:rsid w:val="0022610E"/>
    <w:rsid w:val="00240172"/>
    <w:rsid w:val="0024440E"/>
    <w:rsid w:val="00245E55"/>
    <w:rsid w:val="00246FDA"/>
    <w:rsid w:val="002612C2"/>
    <w:rsid w:val="00297853"/>
    <w:rsid w:val="002C65DD"/>
    <w:rsid w:val="002D5C87"/>
    <w:rsid w:val="002D5D45"/>
    <w:rsid w:val="002D7F8A"/>
    <w:rsid w:val="002E6799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52DAD"/>
    <w:rsid w:val="00357246"/>
    <w:rsid w:val="00382CD4"/>
    <w:rsid w:val="00395BCD"/>
    <w:rsid w:val="003B3B56"/>
    <w:rsid w:val="003D1CF8"/>
    <w:rsid w:val="003D32AA"/>
    <w:rsid w:val="003E0033"/>
    <w:rsid w:val="003E2241"/>
    <w:rsid w:val="003F2679"/>
    <w:rsid w:val="003F72D5"/>
    <w:rsid w:val="00404111"/>
    <w:rsid w:val="004065D1"/>
    <w:rsid w:val="00454A93"/>
    <w:rsid w:val="00467583"/>
    <w:rsid w:val="004705C8"/>
    <w:rsid w:val="004741BA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67F6D"/>
    <w:rsid w:val="0058626A"/>
    <w:rsid w:val="0058723A"/>
    <w:rsid w:val="005A109D"/>
    <w:rsid w:val="005B3F0B"/>
    <w:rsid w:val="005C2F9C"/>
    <w:rsid w:val="005E3C29"/>
    <w:rsid w:val="006204E6"/>
    <w:rsid w:val="00630A18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3586C"/>
    <w:rsid w:val="00745DF6"/>
    <w:rsid w:val="00763DD3"/>
    <w:rsid w:val="0078309A"/>
    <w:rsid w:val="00785B22"/>
    <w:rsid w:val="007879F9"/>
    <w:rsid w:val="007C3015"/>
    <w:rsid w:val="007C7457"/>
    <w:rsid w:val="007E6435"/>
    <w:rsid w:val="00816B03"/>
    <w:rsid w:val="008305EB"/>
    <w:rsid w:val="00833224"/>
    <w:rsid w:val="00852D89"/>
    <w:rsid w:val="00876A45"/>
    <w:rsid w:val="00876ECC"/>
    <w:rsid w:val="008B0BC3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C2FB2"/>
    <w:rsid w:val="009D259A"/>
    <w:rsid w:val="009D7D3B"/>
    <w:rsid w:val="009E3C0B"/>
    <w:rsid w:val="009F6310"/>
    <w:rsid w:val="00A10FB1"/>
    <w:rsid w:val="00A14A05"/>
    <w:rsid w:val="00A437EB"/>
    <w:rsid w:val="00A57155"/>
    <w:rsid w:val="00A75C84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61957"/>
    <w:rsid w:val="00B62DA2"/>
    <w:rsid w:val="00B720FA"/>
    <w:rsid w:val="00B92DB0"/>
    <w:rsid w:val="00BB0C03"/>
    <w:rsid w:val="00BB5F83"/>
    <w:rsid w:val="00BD60EB"/>
    <w:rsid w:val="00C22BF5"/>
    <w:rsid w:val="00C42081"/>
    <w:rsid w:val="00C45BC5"/>
    <w:rsid w:val="00C52ADA"/>
    <w:rsid w:val="00C548A2"/>
    <w:rsid w:val="00C62089"/>
    <w:rsid w:val="00C65CA6"/>
    <w:rsid w:val="00C72EBD"/>
    <w:rsid w:val="00C826A4"/>
    <w:rsid w:val="00C833E4"/>
    <w:rsid w:val="00CA230F"/>
    <w:rsid w:val="00CA2CA8"/>
    <w:rsid w:val="00CA6295"/>
    <w:rsid w:val="00CC3CB9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1188"/>
    <w:rsid w:val="00D33DF0"/>
    <w:rsid w:val="00D841CB"/>
    <w:rsid w:val="00DB5165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5F35"/>
    <w:rsid w:val="00ED081C"/>
    <w:rsid w:val="00ED39AA"/>
    <w:rsid w:val="00EE1116"/>
    <w:rsid w:val="00EF0B01"/>
    <w:rsid w:val="00F039A2"/>
    <w:rsid w:val="00F146A8"/>
    <w:rsid w:val="00F35D64"/>
    <w:rsid w:val="00F40AEE"/>
    <w:rsid w:val="00F50BC9"/>
    <w:rsid w:val="00F77BCB"/>
    <w:rsid w:val="00F8625A"/>
    <w:rsid w:val="00FA1FF6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178fz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953D9-F3FD-4C32-BA81-83FC7D129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18</Pages>
  <Words>6715</Words>
  <Characters>38279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107</cp:revision>
  <cp:lastPrinted>2025-03-17T11:08:00Z</cp:lastPrinted>
  <dcterms:created xsi:type="dcterms:W3CDTF">2024-12-19T08:59:00Z</dcterms:created>
  <dcterms:modified xsi:type="dcterms:W3CDTF">2025-03-26T08:59:00Z</dcterms:modified>
</cp:coreProperties>
</file>